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3D" w:rsidRDefault="00D4713D" w:rsidP="0050468D">
      <w:pPr>
        <w:spacing w:line="360" w:lineRule="auto"/>
        <w:rPr>
          <w:rFonts w:cs="Arial"/>
          <w:b/>
          <w:color w:val="00764B"/>
          <w:sz w:val="38"/>
          <w:szCs w:val="44"/>
        </w:rPr>
      </w:pPr>
    </w:p>
    <w:p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:rsidR="00D4713D" w:rsidRPr="00562E84" w:rsidRDefault="00562E84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562E84">
        <w:rPr>
          <w:rFonts w:cs="Arial"/>
          <w:b/>
          <w:sz w:val="28"/>
          <w:szCs w:val="28"/>
          <w:lang w:val="en-US"/>
        </w:rPr>
        <w:t>ntrepren</w:t>
      </w:r>
      <w:r w:rsidR="0062209C" w:rsidRPr="00562E84">
        <w:rPr>
          <w:rFonts w:cs="Arial"/>
          <w:b/>
          <w:sz w:val="28"/>
          <w:szCs w:val="28"/>
          <w:lang w:val="en-US"/>
        </w:rPr>
        <w:t>eurship</w:t>
      </w:r>
    </w:p>
    <w:p w:rsidR="006A3163" w:rsidRPr="00923FAC" w:rsidRDefault="0062209C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04412C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04412C">
        <w:rPr>
          <w:rFonts w:cs="Arial"/>
          <w:b/>
          <w:sz w:val="26"/>
          <w:szCs w:val="26"/>
          <w:lang w:val="en-US"/>
        </w:rPr>
        <w:t xml:space="preserve"> and educations</w:t>
      </w:r>
      <w:r w:rsidR="00923FAC" w:rsidRPr="00923FAC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other higher educations – </w:t>
      </w:r>
      <w:r w:rsidR="00BE1A6C">
        <w:rPr>
          <w:rFonts w:cs="Arial"/>
          <w:b/>
          <w:sz w:val="26"/>
          <w:szCs w:val="26"/>
          <w:lang w:val="en-US"/>
        </w:rPr>
        <w:t>Spring</w:t>
      </w:r>
      <w:r>
        <w:rPr>
          <w:rFonts w:cs="Arial"/>
          <w:b/>
          <w:sz w:val="26"/>
          <w:szCs w:val="26"/>
          <w:lang w:val="en-US"/>
        </w:rPr>
        <w:t xml:space="preserve"> 201</w:t>
      </w:r>
      <w:r w:rsidR="00BE1A6C">
        <w:rPr>
          <w:rFonts w:cs="Arial"/>
          <w:b/>
          <w:sz w:val="26"/>
          <w:szCs w:val="26"/>
          <w:lang w:val="en-US"/>
        </w:rPr>
        <w:t>9</w:t>
      </w:r>
    </w:p>
    <w:p w:rsidR="009C74A0" w:rsidRPr="00923FAC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245"/>
      </w:tblGrid>
      <w:tr w:rsidR="00944A24" w:rsidRPr="0050468D" w:rsidTr="00B10A46">
        <w:tc>
          <w:tcPr>
            <w:tcW w:w="385" w:type="dxa"/>
            <w:shd w:val="clear" w:color="auto" w:fill="00764B"/>
            <w:vAlign w:val="center"/>
          </w:tcPr>
          <w:p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522F1E" w:rsidTr="00B10A46">
        <w:trPr>
          <w:trHeight w:val="1546"/>
        </w:trPr>
        <w:tc>
          <w:tcPr>
            <w:tcW w:w="385" w:type="dxa"/>
            <w:shd w:val="clear" w:color="auto" w:fill="auto"/>
          </w:tcPr>
          <w:p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2D2926" w:rsidRPr="00923FAC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910096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62209C" w:rsidRDefault="0004412C" w:rsidP="0062209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Moreover, funding can be sought for the development of new co-curricular programmes. Co-curricular activities are activities that couple together extracurricular and curricular activities, for instance when students</w:t>
            </w:r>
            <w:r w:rsidR="007B0258">
              <w:rPr>
                <w:rFonts w:cs="Arial"/>
                <w:sz w:val="20"/>
                <w:szCs w:val="20"/>
                <w:lang w:val="en-US"/>
              </w:rPr>
              <w:t xml:space="preserve"> are awarded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ECTS </w:t>
            </w:r>
            <w:r w:rsidR="007B0258">
              <w:rPr>
                <w:rFonts w:cs="Arial"/>
                <w:sz w:val="20"/>
                <w:szCs w:val="20"/>
                <w:lang w:val="en-US"/>
              </w:rPr>
              <w:t>credits for participating in extracurricular programmes.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:rsidR="00E854D9" w:rsidRPr="00923FAC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 upload the budget along with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nd agreement from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max. possible funding of a project is 75,000 DKK.</w:t>
            </w:r>
          </w:p>
          <w:p w:rsidR="00C41818" w:rsidRPr="00923FAC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C2F02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</w:p>
          <w:p w:rsidR="00011ED2" w:rsidRPr="00923FAC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9C74A0" w:rsidRPr="00923FAC" w:rsidRDefault="009C74A0" w:rsidP="00882F3B">
            <w:pPr>
              <w:rPr>
                <w:lang w:val="en-US"/>
              </w:rPr>
            </w:pPr>
          </w:p>
        </w:tc>
      </w:tr>
      <w:tr w:rsidR="002D5714" w:rsidRPr="00522F1E" w:rsidTr="00B10A46"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2D5714" w:rsidRPr="0050468D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923FAC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education</w:t>
            </w:r>
          </w:p>
          <w:p w:rsidR="002D5714" w:rsidRDefault="002D5714">
            <w:pPr>
              <w:rPr>
                <w:rFonts w:cs="Arial"/>
                <w:lang w:val="en-US"/>
              </w:rPr>
            </w:pPr>
          </w:p>
          <w:p w:rsidR="002D5714" w:rsidRDefault="00CB5C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</w:tbl>
    <w:p w:rsidR="00AD2FCA" w:rsidRDefault="00AD2F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9243"/>
      </w:tblGrid>
      <w:tr w:rsidR="002D5714" w:rsidRPr="000C5C51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with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 And what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are the expected outcomes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of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content, form and method that 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are to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be developed.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:rsidTr="00B10A46">
        <w:tc>
          <w:tcPr>
            <w:tcW w:w="385" w:type="dxa"/>
            <w:shd w:val="clear" w:color="auto" w:fill="auto"/>
          </w:tcPr>
          <w:p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>will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 w:rsidR="00FE2EC7">
              <w:rPr>
                <w:rFonts w:cs="Arial"/>
                <w:i/>
                <w:iCs/>
                <w:sz w:val="20"/>
                <w:szCs w:val="20"/>
                <w:lang w:val="en-US"/>
              </w:rPr>
              <w:t>does the subject 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:rsidR="000321AF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collaborations with extracurricular activities within or outside the institution? If </w:t>
            </w:r>
            <w:r w:rsidR="00A2328B">
              <w:rPr>
                <w:rFonts w:cs="Arial"/>
                <w:i/>
                <w:iCs/>
                <w:sz w:val="20"/>
                <w:szCs w:val="20"/>
                <w:lang w:val="en-US"/>
              </w:rPr>
              <w:t>funds are sought to strengthen the establishment of collaborations and programmes, please elaborate here.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:rsidTr="00B10A46">
        <w:tc>
          <w:tcPr>
            <w:tcW w:w="385" w:type="dxa"/>
            <w:shd w:val="clear" w:color="auto" w:fill="00764B"/>
            <w:vAlign w:val="center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:rsidTr="00C01AF2">
        <w:tc>
          <w:tcPr>
            <w:tcW w:w="385" w:type="dxa"/>
            <w:shd w:val="clear" w:color="auto" w:fill="auto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CB5C40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:rsidR="00AE63E0" w:rsidRPr="00B344B5" w:rsidRDefault="00B344B5" w:rsidP="00B344B5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CB5C40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CB5C40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A2328B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 be disseminated inernally/externally?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:rsidTr="00B10A46">
        <w:tc>
          <w:tcPr>
            <w:tcW w:w="385" w:type="dxa"/>
            <w:shd w:val="clear" w:color="auto" w:fill="00764B"/>
            <w:vAlign w:val="center"/>
          </w:tcPr>
          <w:p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522F1E" w:rsidTr="00B10A46">
        <w:tc>
          <w:tcPr>
            <w:tcW w:w="385" w:type="dxa"/>
          </w:tcPr>
          <w:p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FA003F" w:rsidRDefault="00522F1E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522F1E">
              <w:rPr>
                <w:rStyle w:val="Hyperlink"/>
                <w:rFonts w:cs="Arial"/>
                <w:iCs/>
                <w:sz w:val="20"/>
                <w:szCs w:val="20"/>
                <w:lang w:val="en-US"/>
              </w:rPr>
              <w:t>http://eng.ffe-ye.dk/funds/project-funds-current-tender</w:t>
            </w: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6A6A9F" w:rsidRPr="00923FAC" w:rsidRDefault="006A6A9F" w:rsidP="006A6A9F">
      <w:pPr>
        <w:rPr>
          <w:rFonts w:cs="Arial"/>
          <w:sz w:val="32"/>
          <w:lang w:val="en-US"/>
        </w:rPr>
      </w:pPr>
    </w:p>
    <w:sectPr w:rsidR="006A6A9F" w:rsidRPr="00923FAC" w:rsidSect="00290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CD" w:rsidRDefault="006B21CD">
      <w:r>
        <w:separator/>
      </w:r>
    </w:p>
  </w:endnote>
  <w:endnote w:type="continuationSeparator" w:id="0">
    <w:p w:rsidR="006B21CD" w:rsidRDefault="006B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63" w:rsidRDefault="00CB5C4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B5963" w:rsidRDefault="004B596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63" w:rsidRDefault="00CB5C4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D2284">
      <w:rPr>
        <w:rStyle w:val="Sidetal"/>
        <w:noProof/>
      </w:rPr>
      <w:t>1</w:t>
    </w:r>
    <w:r>
      <w:rPr>
        <w:rStyle w:val="Sidetal"/>
      </w:rPr>
      <w:fldChar w:fldCharType="end"/>
    </w:r>
  </w:p>
  <w:p w:rsidR="004B5963" w:rsidRDefault="004B596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63" w:rsidRDefault="004B59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CD" w:rsidRDefault="006B21CD">
      <w:r>
        <w:separator/>
      </w:r>
    </w:p>
  </w:footnote>
  <w:footnote w:type="continuationSeparator" w:id="0">
    <w:p w:rsidR="006B21CD" w:rsidRDefault="006B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63" w:rsidRDefault="004B59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63" w:rsidRDefault="004B59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1050F"/>
    <w:rsid w:val="00011ED2"/>
    <w:rsid w:val="0002062B"/>
    <w:rsid w:val="0002601D"/>
    <w:rsid w:val="00026BD8"/>
    <w:rsid w:val="000321AF"/>
    <w:rsid w:val="0003667D"/>
    <w:rsid w:val="0004412C"/>
    <w:rsid w:val="00055F0D"/>
    <w:rsid w:val="0006486E"/>
    <w:rsid w:val="000754A2"/>
    <w:rsid w:val="0008286D"/>
    <w:rsid w:val="000850B5"/>
    <w:rsid w:val="000976A8"/>
    <w:rsid w:val="000A31A7"/>
    <w:rsid w:val="000A3E1E"/>
    <w:rsid w:val="000C4AEB"/>
    <w:rsid w:val="000C5C51"/>
    <w:rsid w:val="000C743A"/>
    <w:rsid w:val="000D6404"/>
    <w:rsid w:val="000E4336"/>
    <w:rsid w:val="000F20C3"/>
    <w:rsid w:val="000F4601"/>
    <w:rsid w:val="000F4D8E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B2BDB"/>
    <w:rsid w:val="001C0E81"/>
    <w:rsid w:val="001C6634"/>
    <w:rsid w:val="001D228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5F2D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3010F8"/>
    <w:rsid w:val="00301532"/>
    <w:rsid w:val="00303ED6"/>
    <w:rsid w:val="003152CF"/>
    <w:rsid w:val="00332B34"/>
    <w:rsid w:val="00341BB0"/>
    <w:rsid w:val="003464EC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50A6D"/>
    <w:rsid w:val="00452F83"/>
    <w:rsid w:val="004A3FC0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210"/>
    <w:rsid w:val="0050468D"/>
    <w:rsid w:val="0050795E"/>
    <w:rsid w:val="00515B0A"/>
    <w:rsid w:val="005165D8"/>
    <w:rsid w:val="00522F1E"/>
    <w:rsid w:val="00525B5E"/>
    <w:rsid w:val="00530533"/>
    <w:rsid w:val="00532D9D"/>
    <w:rsid w:val="00542B9C"/>
    <w:rsid w:val="00542E9E"/>
    <w:rsid w:val="005505F9"/>
    <w:rsid w:val="00551483"/>
    <w:rsid w:val="005628E0"/>
    <w:rsid w:val="00562E84"/>
    <w:rsid w:val="00573EDB"/>
    <w:rsid w:val="0058528B"/>
    <w:rsid w:val="005A1FE0"/>
    <w:rsid w:val="005A5F35"/>
    <w:rsid w:val="005B45D3"/>
    <w:rsid w:val="005B4B04"/>
    <w:rsid w:val="005C0E45"/>
    <w:rsid w:val="005D0BC0"/>
    <w:rsid w:val="005D73FD"/>
    <w:rsid w:val="005E1874"/>
    <w:rsid w:val="005E1F7D"/>
    <w:rsid w:val="005E3F70"/>
    <w:rsid w:val="005E6340"/>
    <w:rsid w:val="005E6EEA"/>
    <w:rsid w:val="005F01D7"/>
    <w:rsid w:val="005F4153"/>
    <w:rsid w:val="005F593A"/>
    <w:rsid w:val="005F73F8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82E71"/>
    <w:rsid w:val="0069419C"/>
    <w:rsid w:val="006A3163"/>
    <w:rsid w:val="006A6A9F"/>
    <w:rsid w:val="006B0BC2"/>
    <w:rsid w:val="006B21CD"/>
    <w:rsid w:val="006B351C"/>
    <w:rsid w:val="006C6DB0"/>
    <w:rsid w:val="00716DF4"/>
    <w:rsid w:val="007345AE"/>
    <w:rsid w:val="0073573A"/>
    <w:rsid w:val="00745768"/>
    <w:rsid w:val="00755D6A"/>
    <w:rsid w:val="00773C91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258"/>
    <w:rsid w:val="007B0859"/>
    <w:rsid w:val="007B66B7"/>
    <w:rsid w:val="007C1556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7B2D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73E1"/>
    <w:rsid w:val="008938C7"/>
    <w:rsid w:val="008B1228"/>
    <w:rsid w:val="008E0E0F"/>
    <w:rsid w:val="008E6C19"/>
    <w:rsid w:val="008F286B"/>
    <w:rsid w:val="00910096"/>
    <w:rsid w:val="009151A7"/>
    <w:rsid w:val="00923FAC"/>
    <w:rsid w:val="00944A24"/>
    <w:rsid w:val="009556E6"/>
    <w:rsid w:val="009601CB"/>
    <w:rsid w:val="00960F83"/>
    <w:rsid w:val="0096400F"/>
    <w:rsid w:val="0097280B"/>
    <w:rsid w:val="0097318D"/>
    <w:rsid w:val="00984AF2"/>
    <w:rsid w:val="009C2F02"/>
    <w:rsid w:val="009C47D5"/>
    <w:rsid w:val="009C74A0"/>
    <w:rsid w:val="009D78B6"/>
    <w:rsid w:val="009E0386"/>
    <w:rsid w:val="009F054D"/>
    <w:rsid w:val="009F22EC"/>
    <w:rsid w:val="00A10DF8"/>
    <w:rsid w:val="00A2328B"/>
    <w:rsid w:val="00A2469C"/>
    <w:rsid w:val="00A247CE"/>
    <w:rsid w:val="00A37AFF"/>
    <w:rsid w:val="00A57409"/>
    <w:rsid w:val="00A62C64"/>
    <w:rsid w:val="00A63FBC"/>
    <w:rsid w:val="00A71B34"/>
    <w:rsid w:val="00A71DA2"/>
    <w:rsid w:val="00A85618"/>
    <w:rsid w:val="00A867F8"/>
    <w:rsid w:val="00A91EB9"/>
    <w:rsid w:val="00AA273C"/>
    <w:rsid w:val="00AB60A2"/>
    <w:rsid w:val="00AC1FE8"/>
    <w:rsid w:val="00AC3749"/>
    <w:rsid w:val="00AD2FCA"/>
    <w:rsid w:val="00AD5576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344B5"/>
    <w:rsid w:val="00B36485"/>
    <w:rsid w:val="00B51DA6"/>
    <w:rsid w:val="00B5308D"/>
    <w:rsid w:val="00B60429"/>
    <w:rsid w:val="00B60715"/>
    <w:rsid w:val="00B6632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C1AF5"/>
    <w:rsid w:val="00BC20F7"/>
    <w:rsid w:val="00BD4EE2"/>
    <w:rsid w:val="00BE1A6C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45555"/>
    <w:rsid w:val="00C54A26"/>
    <w:rsid w:val="00C5596B"/>
    <w:rsid w:val="00C56EBE"/>
    <w:rsid w:val="00C81916"/>
    <w:rsid w:val="00C83599"/>
    <w:rsid w:val="00C90F99"/>
    <w:rsid w:val="00C93E13"/>
    <w:rsid w:val="00C97E5B"/>
    <w:rsid w:val="00CA3764"/>
    <w:rsid w:val="00CB108B"/>
    <w:rsid w:val="00CB2FB8"/>
    <w:rsid w:val="00CB5C40"/>
    <w:rsid w:val="00CC31C0"/>
    <w:rsid w:val="00CC4A82"/>
    <w:rsid w:val="00D0085C"/>
    <w:rsid w:val="00D132EB"/>
    <w:rsid w:val="00D13D38"/>
    <w:rsid w:val="00D14259"/>
    <w:rsid w:val="00D314DE"/>
    <w:rsid w:val="00D4409F"/>
    <w:rsid w:val="00D4713D"/>
    <w:rsid w:val="00D5235D"/>
    <w:rsid w:val="00D70F84"/>
    <w:rsid w:val="00D841B3"/>
    <w:rsid w:val="00D9404A"/>
    <w:rsid w:val="00D97031"/>
    <w:rsid w:val="00DA1E43"/>
    <w:rsid w:val="00DA46A0"/>
    <w:rsid w:val="00DC003D"/>
    <w:rsid w:val="00DC5E27"/>
    <w:rsid w:val="00DD6422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6564"/>
    <w:rsid w:val="00FC7F48"/>
    <w:rsid w:val="00FD1130"/>
    <w:rsid w:val="00FD2995"/>
    <w:rsid w:val="00FD29F5"/>
    <w:rsid w:val="00FD5391"/>
    <w:rsid w:val="00FD621A"/>
    <w:rsid w:val="00FE2EC7"/>
    <w:rsid w:val="00FE5DA0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e-ye.dk/soeg-stoette/online-ansoegningsformul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6CE2-25FC-47A0-B7BF-6CF8C80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2014-12-22T09:13:00Z</cp:lastPrinted>
  <dcterms:created xsi:type="dcterms:W3CDTF">2019-01-14T12:02:00Z</dcterms:created>
  <dcterms:modified xsi:type="dcterms:W3CDTF">2019-01-15T08:23:00Z</dcterms:modified>
</cp:coreProperties>
</file>